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3515"/>
        <w:gridCol w:w="3515"/>
        <w:gridCol w:w="3515"/>
        <w:gridCol w:w="3515"/>
      </w:tblGrid>
      <w:tr w:rsidR="00866541" w14:paraId="752BC29F" w14:textId="77777777" w:rsidTr="654F6B8A">
        <w:tc>
          <w:tcPr>
            <w:tcW w:w="22361" w:type="dxa"/>
            <w:gridSpan w:val="7"/>
            <w:shd w:val="clear" w:color="auto" w:fill="4472C4" w:themeFill="accent1"/>
          </w:tcPr>
          <w:p w14:paraId="3673024B" w14:textId="2D05C9A8" w:rsidR="00866541" w:rsidRPr="00B50B41" w:rsidRDefault="004C66DF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</w:dropDownList>
              </w:sdtPr>
              <w:sdtContent>
                <w:r w:rsidR="00DC5716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PSHRE</w:t>
                </w:r>
              </w:sdtContent>
            </w:sdt>
          </w:p>
        </w:tc>
      </w:tr>
      <w:tr w:rsidR="007C0F3C" w14:paraId="590869C6" w14:textId="77777777" w:rsidTr="654F6B8A">
        <w:tc>
          <w:tcPr>
            <w:tcW w:w="1271" w:type="dxa"/>
            <w:shd w:val="clear" w:color="auto" w:fill="4472C4" w:themeFill="accent1"/>
          </w:tcPr>
          <w:p w14:paraId="751BE6CF" w14:textId="2EBFC8F1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515" w:type="dxa"/>
          </w:tcPr>
          <w:p w14:paraId="4A72841E" w14:textId="60648929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515" w:type="dxa"/>
          </w:tcPr>
          <w:p w14:paraId="2643428D" w14:textId="206E91E4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515" w:type="dxa"/>
          </w:tcPr>
          <w:p w14:paraId="7D5CD1EB" w14:textId="4E01D345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515" w:type="dxa"/>
          </w:tcPr>
          <w:p w14:paraId="6CEE1523" w14:textId="5A9D5C07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515" w:type="dxa"/>
          </w:tcPr>
          <w:p w14:paraId="04ADC7CB" w14:textId="2E003617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</w:t>
            </w:r>
            <w:r w:rsidR="00F54B67" w:rsidRPr="00B50B41">
              <w:rPr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515" w:type="dxa"/>
          </w:tcPr>
          <w:p w14:paraId="5FF1C466" w14:textId="38904AE2" w:rsidR="007C0F3C" w:rsidRPr="00B50B41" w:rsidRDefault="00F54B67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7C0F3C" w14:paraId="2AD0FE95" w14:textId="77777777" w:rsidTr="654F6B8A">
        <w:trPr>
          <w:trHeight w:val="2490"/>
        </w:trPr>
        <w:tc>
          <w:tcPr>
            <w:tcW w:w="1271" w:type="dxa"/>
            <w:shd w:val="clear" w:color="auto" w:fill="4472C4" w:themeFill="accent1"/>
          </w:tcPr>
          <w:p w14:paraId="34431AD1" w14:textId="0E8C8060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7</w:t>
            </w:r>
          </w:p>
        </w:tc>
        <w:tc>
          <w:tcPr>
            <w:tcW w:w="3515" w:type="dxa"/>
          </w:tcPr>
          <w:p w14:paraId="341AB3D0" w14:textId="1CF865DB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</w:sdtPr>
            <w:sdtContent>
              <w:p w14:paraId="12D539A2" w14:textId="4AFDD5A6" w:rsidR="007C0F3C" w:rsidRDefault="00DB75B9" w:rsidP="654F6B8A">
                <w:pPr>
                  <w:rPr>
                    <w:i/>
                    <w:iCs/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Health &amp; Wellbeing</w:t>
                </w:r>
                <w:r w:rsidR="0003732B" w:rsidRPr="654F6B8A">
                  <w:rPr>
                    <w:sz w:val="20"/>
                    <w:szCs w:val="20"/>
                  </w:rPr>
                  <w:t xml:space="preserve"> – </w:t>
                </w:r>
                <w:r w:rsidR="0003732B" w:rsidRPr="654F6B8A">
                  <w:rPr>
                    <w:i/>
                    <w:iCs/>
                    <w:sz w:val="20"/>
                    <w:szCs w:val="20"/>
                  </w:rPr>
                  <w:t>Transition &amp; Safety</w:t>
                </w:r>
              </w:p>
            </w:sdtContent>
          </w:sdt>
          <w:p w14:paraId="09948360" w14:textId="77777777" w:rsidR="00F507B7" w:rsidRDefault="00F507B7" w:rsidP="654F6B8A">
            <w:pPr>
              <w:rPr>
                <w:b/>
                <w:bCs/>
              </w:rPr>
            </w:pPr>
          </w:p>
          <w:p w14:paraId="1AF74B23" w14:textId="47EDD1C0" w:rsidR="001E41EE" w:rsidRDefault="001E41EE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</w:t>
            </w:r>
            <w:r w:rsidR="0023260A" w:rsidRPr="654F6B8A">
              <w:rPr>
                <w:b/>
                <w:bCs/>
              </w:rPr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</w:sdtPr>
            <w:sdtContent>
              <w:p w14:paraId="4A618CBB" w14:textId="77777777" w:rsidR="00892120" w:rsidRDefault="00892120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Transition to secondary school and </w:t>
                </w:r>
              </w:p>
              <w:p w14:paraId="0D68A663" w14:textId="3E9C9AF0" w:rsidR="0023260A" w:rsidRDefault="00892120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personal safety in and outside school, including first aid</w:t>
                </w:r>
              </w:p>
            </w:sdtContent>
          </w:sdt>
        </w:tc>
        <w:tc>
          <w:tcPr>
            <w:tcW w:w="3515" w:type="dxa"/>
          </w:tcPr>
          <w:p w14:paraId="0B974A57" w14:textId="77777777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546810CE" w14:textId="15D7C6BE" w:rsidR="00BA4687" w:rsidRPr="00BA4687" w:rsidRDefault="00635FE9" w:rsidP="654F6B8A">
            <w:pPr>
              <w:rPr>
                <w:i/>
                <w:iCs/>
                <w:sz w:val="18"/>
                <w:szCs w:val="18"/>
              </w:rPr>
            </w:pPr>
            <w:sdt>
              <w:sdtPr>
                <w:alias w:val="Unit Name"/>
                <w:tag w:val="Unit Name"/>
                <w:id w:val="1348331799"/>
                <w:placeholder>
                  <w:docPart w:val="FE388924C7014A278C6170074730A7D1"/>
                </w:placeholder>
              </w:sdtPr>
              <w:sdtContent>
                <w:r w:rsidR="00BA4687" w:rsidRPr="654F6B8A">
                  <w:rPr>
                    <w:sz w:val="20"/>
                    <w:szCs w:val="20"/>
                  </w:rPr>
                  <w:t xml:space="preserve">Living in the wider world - </w:t>
                </w:r>
                <w:r w:rsidR="00BA4687" w:rsidRPr="654F6B8A">
                  <w:rPr>
                    <w:i/>
                    <w:iCs/>
                    <w:sz w:val="20"/>
                    <w:szCs w:val="20"/>
                  </w:rPr>
                  <w:t>Developing skills and aspirations</w:t>
                </w:r>
              </w:sdtContent>
            </w:sdt>
          </w:p>
          <w:p w14:paraId="631689E1" w14:textId="37598621" w:rsidR="00F507B7" w:rsidRDefault="00F507B7" w:rsidP="654F6B8A">
            <w:pPr>
              <w:rPr>
                <w:b/>
                <w:bCs/>
              </w:rPr>
            </w:pPr>
          </w:p>
          <w:p w14:paraId="461C6339" w14:textId="2180BE70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</w:sdtPr>
            <w:sdtContent>
              <w:p w14:paraId="18637C84" w14:textId="242B499C" w:rsidR="00FC7455" w:rsidRDefault="00FC7455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Careers, teamwork and </w:t>
                </w:r>
              </w:p>
              <w:p w14:paraId="3BAC955E" w14:textId="77777777" w:rsidR="00FC7455" w:rsidRDefault="00FC7455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enterprise skills, and raising </w:t>
                </w:r>
              </w:p>
              <w:p w14:paraId="02C3CB02" w14:textId="66EB0C14" w:rsidR="007C0F3C" w:rsidRDefault="00FC7455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aspirations</w:t>
                </w:r>
              </w:p>
            </w:sdtContent>
          </w:sdt>
        </w:tc>
        <w:tc>
          <w:tcPr>
            <w:tcW w:w="3515" w:type="dxa"/>
          </w:tcPr>
          <w:p w14:paraId="73D9E3C4" w14:textId="77777777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671676585"/>
              <w:placeholder>
                <w:docPart w:val="A235012BFD1846CAB617CEC219CB10D8"/>
              </w:placeholder>
            </w:sdtPr>
            <w:sdtContent>
              <w:p w14:paraId="0903C89F" w14:textId="1D12EB8C" w:rsidR="0023260A" w:rsidRDefault="008B7A30" w:rsidP="654F6B8A">
                <w:pPr>
                  <w:rPr>
                    <w:i/>
                    <w:iCs/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Relationships</w:t>
                </w:r>
                <w:r w:rsidR="005F1E72" w:rsidRPr="654F6B8A">
                  <w:rPr>
                    <w:sz w:val="20"/>
                    <w:szCs w:val="20"/>
                  </w:rPr>
                  <w:t xml:space="preserve"> - </w:t>
                </w:r>
                <w:r w:rsidR="005F1E72" w:rsidRPr="654F6B8A">
                  <w:rPr>
                    <w:i/>
                    <w:iCs/>
                    <w:sz w:val="20"/>
                    <w:szCs w:val="20"/>
                  </w:rPr>
                  <w:t>D</w:t>
                </w:r>
                <w:r w:rsidRPr="654F6B8A">
                  <w:rPr>
                    <w:i/>
                    <w:iCs/>
                    <w:sz w:val="20"/>
                    <w:szCs w:val="20"/>
                  </w:rPr>
                  <w:t>iversity</w:t>
                </w:r>
              </w:p>
            </w:sdtContent>
          </w:sdt>
          <w:p w14:paraId="0E445C98" w14:textId="77777777" w:rsidR="00F507B7" w:rsidRDefault="00F507B7" w:rsidP="654F6B8A">
            <w:pPr>
              <w:rPr>
                <w:b/>
                <w:bCs/>
              </w:rPr>
            </w:pPr>
          </w:p>
          <w:p w14:paraId="71343D52" w14:textId="72B4699B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</w:sdtPr>
            <w:sdtContent>
              <w:p w14:paraId="5A95F077" w14:textId="77777777" w:rsidR="002A1C3B" w:rsidRDefault="002A1C3B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Diversity, prejudice, and </w:t>
                </w:r>
              </w:p>
              <w:p w14:paraId="2C4FB131" w14:textId="4536F027" w:rsidR="007C0F3C" w:rsidRDefault="002A1C3B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bullying</w:t>
                </w:r>
              </w:p>
            </w:sdtContent>
          </w:sdt>
        </w:tc>
        <w:tc>
          <w:tcPr>
            <w:tcW w:w="3515" w:type="dxa"/>
          </w:tcPr>
          <w:p w14:paraId="31C89490" w14:textId="77777777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</w:sdtPr>
            <w:sdtContent>
              <w:p w14:paraId="76F82F14" w14:textId="00AEFB7F" w:rsidR="0023260A" w:rsidRDefault="002A1C3B" w:rsidP="654F6B8A">
                <w:pPr>
                  <w:rPr>
                    <w:i/>
                    <w:iCs/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Health and </w:t>
                </w:r>
                <w:r w:rsidR="00525DEB" w:rsidRPr="654F6B8A">
                  <w:rPr>
                    <w:sz w:val="20"/>
                    <w:szCs w:val="20"/>
                  </w:rPr>
                  <w:t>Wellbeing</w:t>
                </w:r>
                <w:r w:rsidR="00B5688A" w:rsidRPr="654F6B8A">
                  <w:rPr>
                    <w:sz w:val="20"/>
                    <w:szCs w:val="20"/>
                  </w:rPr>
                  <w:t xml:space="preserve"> </w:t>
                </w:r>
                <w:r w:rsidR="00525DEB" w:rsidRPr="654F6B8A">
                  <w:rPr>
                    <w:sz w:val="20"/>
                    <w:szCs w:val="20"/>
                  </w:rPr>
                  <w:t>–</w:t>
                </w:r>
                <w:r w:rsidR="00B5688A" w:rsidRPr="654F6B8A">
                  <w:rPr>
                    <w:sz w:val="20"/>
                    <w:szCs w:val="20"/>
                  </w:rPr>
                  <w:t xml:space="preserve"> </w:t>
                </w:r>
                <w:r w:rsidR="00525DEB" w:rsidRPr="654F6B8A">
                  <w:rPr>
                    <w:i/>
                    <w:iCs/>
                    <w:sz w:val="20"/>
                    <w:szCs w:val="20"/>
                  </w:rPr>
                  <w:t>Health &amp; Puberty</w:t>
                </w:r>
              </w:p>
            </w:sdtContent>
          </w:sdt>
          <w:p w14:paraId="090A1FFF" w14:textId="77777777" w:rsidR="00F507B7" w:rsidRDefault="00F507B7" w:rsidP="654F6B8A">
            <w:pPr>
              <w:rPr>
                <w:b/>
                <w:bCs/>
              </w:rPr>
            </w:pPr>
          </w:p>
          <w:p w14:paraId="2A32F925" w14:textId="6FA0DB4E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</w:sdtPr>
            <w:sdtContent>
              <w:p w14:paraId="3FA5EB54" w14:textId="77777777" w:rsidR="009F5ABB" w:rsidRDefault="009F5ABB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Healthy routines, influences </w:t>
                </w:r>
              </w:p>
              <w:p w14:paraId="5B41DA98" w14:textId="77777777" w:rsidR="009F5ABB" w:rsidRDefault="009F5ABB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on health, puberty, </w:t>
                </w:r>
              </w:p>
              <w:p w14:paraId="084D77C1" w14:textId="086BD456" w:rsidR="007C0F3C" w:rsidRDefault="009F5ABB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unwanted contact, and FGM</w:t>
                </w:r>
              </w:p>
            </w:sdtContent>
          </w:sdt>
        </w:tc>
        <w:tc>
          <w:tcPr>
            <w:tcW w:w="3515" w:type="dxa"/>
          </w:tcPr>
          <w:p w14:paraId="055CA406" w14:textId="77777777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</w:sdtPr>
            <w:sdtContent>
              <w:p w14:paraId="4E0D3ED0" w14:textId="4DB9F3C9" w:rsidR="0023260A" w:rsidRDefault="00A65870" w:rsidP="654F6B8A">
                <w:pPr>
                  <w:rPr>
                    <w:i/>
                    <w:iCs/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Relationships - </w:t>
                </w:r>
                <w:r w:rsidR="009F5ABB" w:rsidRPr="654F6B8A">
                  <w:rPr>
                    <w:i/>
                    <w:iCs/>
                    <w:sz w:val="20"/>
                    <w:szCs w:val="20"/>
                  </w:rPr>
                  <w:t>Building relationships</w:t>
                </w:r>
              </w:p>
            </w:sdtContent>
          </w:sdt>
          <w:p w14:paraId="3FF8EDFF" w14:textId="77777777" w:rsidR="00F507B7" w:rsidRDefault="00F507B7" w:rsidP="654F6B8A">
            <w:pPr>
              <w:rPr>
                <w:b/>
                <w:bCs/>
              </w:rPr>
            </w:pPr>
          </w:p>
          <w:p w14:paraId="03D1E183" w14:textId="77777777" w:rsidR="00F507B7" w:rsidRDefault="00F507B7" w:rsidP="654F6B8A">
            <w:pPr>
              <w:rPr>
                <w:b/>
                <w:bCs/>
              </w:rPr>
            </w:pPr>
          </w:p>
          <w:p w14:paraId="6D2F9A16" w14:textId="7963C6E3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</w:sdtPr>
            <w:sdtContent>
              <w:p w14:paraId="1EF7CE27" w14:textId="5E8E5F5C" w:rsidR="007C0F3C" w:rsidRDefault="00CC7363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Self-worth, romance and friendships (including online) and relationship boundaries</w:t>
                </w:r>
              </w:p>
            </w:sdtContent>
          </w:sdt>
        </w:tc>
        <w:tc>
          <w:tcPr>
            <w:tcW w:w="3515" w:type="dxa"/>
          </w:tcPr>
          <w:p w14:paraId="638941F1" w14:textId="77777777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</w:sdtPr>
            <w:sdtContent>
              <w:p w14:paraId="23B3AF5E" w14:textId="7719D4D3" w:rsidR="0023260A" w:rsidRDefault="00B50B62" w:rsidP="654F6B8A">
                <w:pPr>
                  <w:rPr>
                    <w:i/>
                    <w:iCs/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Living in the wider world</w:t>
                </w:r>
                <w:r w:rsidR="00E24D2B" w:rsidRPr="654F6B8A">
                  <w:rPr>
                    <w:sz w:val="20"/>
                    <w:szCs w:val="20"/>
                  </w:rPr>
                  <w:t xml:space="preserve"> - </w:t>
                </w:r>
                <w:r w:rsidRPr="654F6B8A">
                  <w:rPr>
                    <w:i/>
                    <w:iCs/>
                    <w:sz w:val="20"/>
                    <w:szCs w:val="20"/>
                  </w:rPr>
                  <w:t>Financial decision making</w:t>
                </w:r>
              </w:p>
            </w:sdtContent>
          </w:sdt>
          <w:p w14:paraId="6799266B" w14:textId="77777777" w:rsidR="00F507B7" w:rsidRDefault="00F507B7" w:rsidP="654F6B8A">
            <w:pPr>
              <w:rPr>
                <w:b/>
                <w:bCs/>
              </w:rPr>
            </w:pPr>
          </w:p>
          <w:p w14:paraId="3F5B6371" w14:textId="4BCF37B6" w:rsidR="0023260A" w:rsidRDefault="0023260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</w:sdtPr>
            <w:sdtContent>
              <w:p w14:paraId="12ABCB21" w14:textId="59D93429" w:rsidR="00B50B62" w:rsidRDefault="00B50B62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Saving, borrowing, </w:t>
                </w:r>
              </w:p>
              <w:p w14:paraId="639C62AA" w14:textId="77777777" w:rsidR="00B50B62" w:rsidRDefault="00B50B62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 xml:space="preserve">budgeting and making </w:t>
                </w:r>
              </w:p>
              <w:p w14:paraId="23AC79FF" w14:textId="0181FE03" w:rsidR="007C0F3C" w:rsidRDefault="00B50B62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financial choices</w:t>
                </w:r>
              </w:p>
            </w:sdtContent>
          </w:sdt>
        </w:tc>
      </w:tr>
      <w:tr w:rsidR="007C0F3C" w14:paraId="6BED6A44" w14:textId="77777777" w:rsidTr="654F6B8A">
        <w:trPr>
          <w:trHeight w:val="3105"/>
        </w:trPr>
        <w:tc>
          <w:tcPr>
            <w:tcW w:w="1271" w:type="dxa"/>
            <w:shd w:val="clear" w:color="auto" w:fill="4472C4" w:themeFill="accent1"/>
          </w:tcPr>
          <w:p w14:paraId="242590C1" w14:textId="2ECF1A76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8</w:t>
            </w:r>
          </w:p>
        </w:tc>
        <w:tc>
          <w:tcPr>
            <w:tcW w:w="3515" w:type="dxa"/>
          </w:tcPr>
          <w:p w14:paraId="308AD7BD" w14:textId="1CF865DB" w:rsidR="007C0F3C" w:rsidRDefault="58B6957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rPr>
                <w:rStyle w:val="PlaceholderText"/>
              </w:rPr>
              <w:id w:val="1296188156"/>
              <w:placeholder>
                <w:docPart w:val="DefaultPlaceholder_-1854013440"/>
              </w:placeholder>
            </w:sdtPr>
            <w:sdtEndPr>
              <w:rPr>
                <w:rStyle w:val="PlaceholderText"/>
                <w:color w:val="auto"/>
              </w:rPr>
            </w:sdtEndPr>
            <w:sdtContent>
              <w:p w14:paraId="1941F71B" w14:textId="2B396803" w:rsidR="007C0F3C" w:rsidRPr="00CE567B" w:rsidRDefault="00CE567B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rStyle w:val="PlaceholderText"/>
                    <w:color w:val="auto"/>
                    <w:sz w:val="20"/>
                    <w:szCs w:val="20"/>
                  </w:rPr>
                  <w:t>Health &amp; Wellbeing</w:t>
                </w:r>
                <w:r w:rsidR="00F260C4" w:rsidRPr="654F6B8A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  <w:r w:rsidR="00F260C4" w:rsidRPr="654F6B8A">
                  <w:rPr>
                    <w:rStyle w:val="PlaceholderText"/>
                    <w:sz w:val="20"/>
                    <w:szCs w:val="20"/>
                  </w:rPr>
                  <w:t xml:space="preserve">- </w:t>
                </w:r>
                <w:r w:rsidR="00F260C4" w:rsidRPr="654F6B8A">
                  <w:rPr>
                    <w:sz w:val="20"/>
                    <w:szCs w:val="20"/>
                  </w:rPr>
                  <w:t>Emotional wellbeing</w:t>
                </w:r>
              </w:p>
            </w:sdtContent>
          </w:sdt>
          <w:p w14:paraId="15725AEB" w14:textId="77777777" w:rsidR="00F507B7" w:rsidRDefault="00F507B7" w:rsidP="654F6B8A">
            <w:pPr>
              <w:rPr>
                <w:b/>
                <w:bCs/>
              </w:rPr>
            </w:pPr>
          </w:p>
          <w:p w14:paraId="3D31D58B" w14:textId="25C5198F" w:rsidR="007C0F3C" w:rsidRDefault="58B6957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rPr>
                <w:rStyle w:val="PlaceholderText"/>
              </w:rPr>
              <w:id w:val="816466189"/>
              <w:placeholder>
                <w:docPart w:val="DefaultPlaceholder_-1854013440"/>
              </w:placeholder>
            </w:sdtPr>
            <w:sdtContent>
              <w:p w14:paraId="502EF582" w14:textId="3EC8A82A" w:rsidR="007C0F3C" w:rsidRDefault="006D459E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sz w:val="20"/>
                    <w:szCs w:val="20"/>
                  </w:rPr>
                  <w:t>Mental health and emotional wellbeing, including body image and coping strategies</w:t>
                </w:r>
              </w:p>
            </w:sdtContent>
          </w:sdt>
        </w:tc>
        <w:tc>
          <w:tcPr>
            <w:tcW w:w="3515" w:type="dxa"/>
          </w:tcPr>
          <w:p w14:paraId="3A4F3720" w14:textId="1CF865DB" w:rsidR="007C0F3C" w:rsidRDefault="58B6957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rPr>
                <w:rStyle w:val="PlaceholderText"/>
              </w:rPr>
              <w:id w:val="661983277"/>
              <w:placeholder>
                <w:docPart w:val="EE54AD4C61A94633B69F21F9FAB6EA57"/>
              </w:placeholder>
            </w:sdtPr>
            <w:sdtEndPr>
              <w:rPr>
                <w:rStyle w:val="PlaceholderText"/>
                <w:color w:val="auto"/>
              </w:rPr>
            </w:sdtEndPr>
            <w:sdtContent>
              <w:p w14:paraId="65635B51" w14:textId="6DBCD32F" w:rsidR="00F507B7" w:rsidRPr="00233E9A" w:rsidRDefault="00233E9A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rStyle w:val="PlaceholderText"/>
                    <w:color w:val="auto"/>
                    <w:sz w:val="20"/>
                    <w:szCs w:val="20"/>
                  </w:rPr>
                  <w:t>Living in the wider world</w:t>
                </w:r>
                <w:r w:rsidR="00460BF8" w:rsidRPr="654F6B8A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- </w:t>
                </w:r>
                <w:r w:rsidRPr="654F6B8A">
                  <w:rPr>
                    <w:rStyle w:val="PlaceholderText"/>
                    <w:color w:val="auto"/>
                    <w:sz w:val="20"/>
                    <w:szCs w:val="20"/>
                  </w:rPr>
                  <w:t>D</w:t>
                </w:r>
                <w:r w:rsidRPr="654F6B8A">
                  <w:rPr>
                    <w:sz w:val="20"/>
                    <w:szCs w:val="20"/>
                  </w:rPr>
                  <w:t>igital literacy</w:t>
                </w:r>
              </w:p>
            </w:sdtContent>
          </w:sdt>
          <w:p w14:paraId="02F63236" w14:textId="77777777" w:rsidR="00F507B7" w:rsidRDefault="00F507B7" w:rsidP="654F6B8A">
            <w:pPr>
              <w:rPr>
                <w:b/>
                <w:bCs/>
              </w:rPr>
            </w:pPr>
          </w:p>
          <w:p w14:paraId="0666A786" w14:textId="5F16A649" w:rsidR="007C0F3C" w:rsidRDefault="58B6957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348D5B50" w14:textId="11393956" w:rsidR="007C0F3C" w:rsidRDefault="00D5610B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Online safety, digital literacy, media reliability, and gambling hooks</w:t>
            </w:r>
          </w:p>
        </w:tc>
        <w:tc>
          <w:tcPr>
            <w:tcW w:w="3515" w:type="dxa"/>
          </w:tcPr>
          <w:p w14:paraId="5452DE85" w14:textId="1CF865DB" w:rsidR="007C0F3C" w:rsidRDefault="58B6957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6E924D63" w14:textId="16A51415" w:rsidR="00F507B7" w:rsidRDefault="00523EA5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Relationships - </w:t>
            </w:r>
            <w:r w:rsidR="003A0907" w:rsidRPr="654F6B8A">
              <w:rPr>
                <w:sz w:val="20"/>
                <w:szCs w:val="20"/>
              </w:rPr>
              <w:t>Discrimination</w:t>
            </w:r>
          </w:p>
          <w:p w14:paraId="68A5098C" w14:textId="77777777" w:rsidR="00523EA5" w:rsidRDefault="00523EA5" w:rsidP="654F6B8A">
            <w:pPr>
              <w:rPr>
                <w:b/>
                <w:bCs/>
              </w:rPr>
            </w:pPr>
          </w:p>
          <w:p w14:paraId="73362B8C" w14:textId="77777777" w:rsidR="00B13236" w:rsidRDefault="00B13236" w:rsidP="654F6B8A">
            <w:pPr>
              <w:rPr>
                <w:b/>
                <w:bCs/>
              </w:rPr>
            </w:pPr>
          </w:p>
          <w:p w14:paraId="15E7B310" w14:textId="0F20AA69" w:rsidR="007C0F3C" w:rsidRDefault="58B6957A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12B12CDB" w14:textId="701A3A0A" w:rsidR="003A0907" w:rsidRDefault="003A0907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Discrimination in all its </w:t>
            </w:r>
          </w:p>
          <w:p w14:paraId="3212974A" w14:textId="77777777" w:rsidR="003A0907" w:rsidRDefault="003A0907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forms, including: racism, </w:t>
            </w:r>
          </w:p>
          <w:p w14:paraId="0E42C189" w14:textId="77777777" w:rsidR="003A0907" w:rsidRDefault="003A0907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religious discrimination, </w:t>
            </w:r>
          </w:p>
          <w:p w14:paraId="32075B78" w14:textId="77777777" w:rsidR="003A0907" w:rsidRDefault="003A0907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disability, discrimination, </w:t>
            </w:r>
          </w:p>
          <w:p w14:paraId="5F4CD4FF" w14:textId="77777777" w:rsidR="003A0907" w:rsidRDefault="003A0907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sexism, homophobia, </w:t>
            </w:r>
          </w:p>
          <w:p w14:paraId="2DF4D2CC" w14:textId="219422A4" w:rsidR="007C0F3C" w:rsidRDefault="003A0907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biphobia and transphobia</w:t>
            </w:r>
          </w:p>
        </w:tc>
        <w:tc>
          <w:tcPr>
            <w:tcW w:w="3515" w:type="dxa"/>
          </w:tcPr>
          <w:p w14:paraId="469F8642" w14:textId="77777777" w:rsidR="000E7133" w:rsidRDefault="000E7133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sdt>
            <w:sdtPr>
              <w:rPr>
                <w:rStyle w:val="PlaceholderText"/>
              </w:rPr>
              <w:id w:val="2024505905"/>
              <w:placeholder>
                <w:docPart w:val="B445B1187F8B44D68AF828B6E2A4CB41"/>
              </w:placeholder>
            </w:sdtPr>
            <w:sdtEndPr>
              <w:rPr>
                <w:rStyle w:val="PlaceholderText"/>
                <w:color w:val="auto"/>
              </w:rPr>
            </w:sdtEndPr>
            <w:sdtContent>
              <w:p w14:paraId="70EE752E" w14:textId="0CE65696" w:rsidR="000E7133" w:rsidRPr="00CE567B" w:rsidRDefault="000E7133" w:rsidP="654F6B8A">
                <w:pPr>
                  <w:rPr>
                    <w:sz w:val="18"/>
                    <w:szCs w:val="18"/>
                  </w:rPr>
                </w:pPr>
                <w:r w:rsidRPr="654F6B8A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Health &amp; Wellbeing </w:t>
                </w:r>
                <w:r w:rsidRPr="654F6B8A">
                  <w:rPr>
                    <w:rStyle w:val="PlaceholderText"/>
                    <w:sz w:val="20"/>
                    <w:szCs w:val="20"/>
                  </w:rPr>
                  <w:t xml:space="preserve">– </w:t>
                </w:r>
                <w:r w:rsidRPr="654F6B8A">
                  <w:rPr>
                    <w:sz w:val="20"/>
                    <w:szCs w:val="20"/>
                  </w:rPr>
                  <w:t>Drugs &amp; Alcohol</w:t>
                </w:r>
              </w:p>
            </w:sdtContent>
          </w:sdt>
          <w:p w14:paraId="07125270" w14:textId="77777777" w:rsidR="000E7133" w:rsidRDefault="000E7133" w:rsidP="654F6B8A">
            <w:pPr>
              <w:rPr>
                <w:b/>
                <w:bCs/>
              </w:rPr>
            </w:pPr>
          </w:p>
          <w:p w14:paraId="64F13561" w14:textId="77777777" w:rsidR="000E7133" w:rsidRDefault="000E7133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sdt>
            <w:sdtPr>
              <w:rPr>
                <w:rStyle w:val="PlaceholderText"/>
              </w:rPr>
              <w:id w:val="-217750736"/>
              <w:placeholder>
                <w:docPart w:val="B445B1187F8B44D68AF828B6E2A4CB41"/>
              </w:placeholder>
            </w:sdtPr>
            <w:sdtContent>
              <w:p w14:paraId="134A57F6" w14:textId="200AE143" w:rsidR="000E7133" w:rsidRDefault="00A968CA" w:rsidP="654F6B8A">
                <w:pPr>
                  <w:rPr>
                    <w:rStyle w:val="PlaceholderText"/>
                    <w:sz w:val="20"/>
                    <w:szCs w:val="20"/>
                  </w:rPr>
                </w:pPr>
                <w:r w:rsidRPr="654F6B8A">
                  <w:rPr>
                    <w:sz w:val="20"/>
                    <w:szCs w:val="20"/>
                  </w:rPr>
                  <w:t>Alcohol and drug misuse and pressures relating to drug use</w:t>
                </w:r>
              </w:p>
            </w:sdtContent>
          </w:sdt>
          <w:p w14:paraId="2447A192" w14:textId="584968E7" w:rsidR="00E51993" w:rsidRDefault="000E7133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1299B1BB" w14:textId="77777777" w:rsidR="00B13236" w:rsidRDefault="00B13236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2D440FDA" w14:textId="77777777" w:rsidR="00B13236" w:rsidRDefault="00B13236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Relationships - Identity and relationships</w:t>
            </w:r>
          </w:p>
          <w:p w14:paraId="2720EB86" w14:textId="77777777" w:rsidR="00B13236" w:rsidRDefault="00B13236" w:rsidP="654F6B8A">
            <w:pPr>
              <w:rPr>
                <w:b/>
                <w:bCs/>
              </w:rPr>
            </w:pPr>
          </w:p>
          <w:p w14:paraId="34F8388A" w14:textId="77777777" w:rsidR="00B13236" w:rsidRDefault="00B13236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6B0E2020" w14:textId="319DDD33" w:rsidR="007C0F3C" w:rsidRDefault="00B13236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Sexual orientation and gender identity, consent, contraception, visible differences, homelessness and refugees</w:t>
            </w:r>
          </w:p>
        </w:tc>
        <w:tc>
          <w:tcPr>
            <w:tcW w:w="3515" w:type="dxa"/>
          </w:tcPr>
          <w:p w14:paraId="2899D73F" w14:textId="77777777" w:rsidR="00B13236" w:rsidRDefault="00B13236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30E36354" w14:textId="38F97750" w:rsidR="00B13236" w:rsidRDefault="00B13236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Living in the wider world - </w:t>
            </w:r>
            <w:r w:rsidR="00A968CA" w:rsidRPr="654F6B8A">
              <w:rPr>
                <w:sz w:val="20"/>
                <w:szCs w:val="20"/>
              </w:rPr>
              <w:t>Community and careers</w:t>
            </w:r>
          </w:p>
          <w:p w14:paraId="1E666662" w14:textId="77777777" w:rsidR="00B13236" w:rsidRDefault="00B13236" w:rsidP="654F6B8A">
            <w:pPr>
              <w:rPr>
                <w:b/>
                <w:bCs/>
              </w:rPr>
            </w:pPr>
          </w:p>
          <w:p w14:paraId="59728169" w14:textId="77777777" w:rsidR="00B13236" w:rsidRDefault="00B13236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17F34D69" w14:textId="3B1F7AEE" w:rsidR="007C0F3C" w:rsidRDefault="00297E2B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Equality of opportunity in careers and life choices, and different types and patterns of work </w:t>
            </w:r>
          </w:p>
        </w:tc>
      </w:tr>
      <w:tr w:rsidR="007C0F3C" w14:paraId="63A4BFC0" w14:textId="77777777" w:rsidTr="654F6B8A">
        <w:trPr>
          <w:trHeight w:val="2415"/>
        </w:trPr>
        <w:tc>
          <w:tcPr>
            <w:tcW w:w="1271" w:type="dxa"/>
            <w:shd w:val="clear" w:color="auto" w:fill="4472C4" w:themeFill="accent1"/>
          </w:tcPr>
          <w:p w14:paraId="6EC420BD" w14:textId="776C5F4E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9</w:t>
            </w:r>
          </w:p>
        </w:tc>
        <w:tc>
          <w:tcPr>
            <w:tcW w:w="3515" w:type="dxa"/>
          </w:tcPr>
          <w:p w14:paraId="7CB83A06" w14:textId="1CF865DB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4433FC9B" w14:textId="72A99D9F" w:rsidR="00056265" w:rsidRDefault="00C052B3" w:rsidP="654F6B8A">
            <w:pPr>
              <w:rPr>
                <w:rStyle w:val="PlaceholderText"/>
                <w:sz w:val="20"/>
                <w:szCs w:val="20"/>
              </w:rPr>
            </w:pPr>
            <w:r w:rsidRPr="654F6B8A">
              <w:rPr>
                <w:sz w:val="20"/>
                <w:szCs w:val="20"/>
              </w:rPr>
              <w:t>Health &amp; Wellbeing - Peer influence, substance use and gangs</w:t>
            </w:r>
          </w:p>
          <w:p w14:paraId="7FB64021" w14:textId="77777777" w:rsidR="000466B5" w:rsidRDefault="000466B5" w:rsidP="654F6B8A">
            <w:pPr>
              <w:rPr>
                <w:b/>
                <w:bCs/>
              </w:rPr>
            </w:pPr>
          </w:p>
          <w:p w14:paraId="6B77647B" w14:textId="6590D131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7528DCE8" w14:textId="6F8B39C5" w:rsidR="007C0F3C" w:rsidRDefault="00A504C0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Healthy and unhealthy friendships, assertiveness, substance misuse, and gang exploitation</w:t>
            </w:r>
          </w:p>
        </w:tc>
        <w:tc>
          <w:tcPr>
            <w:tcW w:w="3515" w:type="dxa"/>
          </w:tcPr>
          <w:p w14:paraId="1D84C173" w14:textId="1CF865DB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09BD920F" w14:textId="32641896" w:rsidR="000466B5" w:rsidRDefault="000466B5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Living in the wider world – </w:t>
            </w:r>
            <w:r w:rsidR="00ED42D0" w:rsidRPr="654F6B8A">
              <w:rPr>
                <w:sz w:val="20"/>
                <w:szCs w:val="20"/>
              </w:rPr>
              <w:t>Employability skills</w:t>
            </w:r>
          </w:p>
          <w:p w14:paraId="3005B22A" w14:textId="77777777" w:rsidR="000466B5" w:rsidRDefault="000466B5" w:rsidP="654F6B8A">
            <w:pPr>
              <w:rPr>
                <w:b/>
                <w:bCs/>
              </w:rPr>
            </w:pPr>
          </w:p>
          <w:p w14:paraId="0F488132" w14:textId="404B9E53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3BAFA000" w14:textId="6D624106" w:rsidR="00E51993" w:rsidRDefault="00ED42D0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Employability and online presence </w:t>
            </w:r>
          </w:p>
        </w:tc>
        <w:tc>
          <w:tcPr>
            <w:tcW w:w="3515" w:type="dxa"/>
          </w:tcPr>
          <w:p w14:paraId="33AEAEE6" w14:textId="1CF865DB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6A604F1B" w14:textId="607B97D1" w:rsidR="007C0F3C" w:rsidRDefault="000466B5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Relationships - </w:t>
            </w:r>
            <w:r w:rsidR="00814703" w:rsidRPr="654F6B8A">
              <w:rPr>
                <w:sz w:val="20"/>
                <w:szCs w:val="20"/>
              </w:rPr>
              <w:t>Respectful relationships</w:t>
            </w:r>
          </w:p>
          <w:p w14:paraId="191246C0" w14:textId="77777777" w:rsidR="00BF0AEB" w:rsidRDefault="00BF0AEB" w:rsidP="654F6B8A">
            <w:pPr>
              <w:rPr>
                <w:b/>
                <w:bCs/>
              </w:rPr>
            </w:pPr>
          </w:p>
          <w:p w14:paraId="20E16098" w14:textId="15813671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5B99F33E" w14:textId="7C87F462" w:rsidR="007C0F3C" w:rsidRDefault="0016271F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Families and parenting, healthy relationships, conflict resolution, and relationship changes</w:t>
            </w:r>
          </w:p>
        </w:tc>
        <w:tc>
          <w:tcPr>
            <w:tcW w:w="3515" w:type="dxa"/>
          </w:tcPr>
          <w:p w14:paraId="6043E7B0" w14:textId="1CF865DB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113EB4C7" w14:textId="0C954BE1" w:rsidR="00BF0AEB" w:rsidRDefault="00BF0AEB" w:rsidP="654F6B8A">
            <w:pPr>
              <w:rPr>
                <w:rStyle w:val="PlaceholderText"/>
                <w:color w:val="auto"/>
                <w:sz w:val="20"/>
                <w:szCs w:val="20"/>
              </w:rPr>
            </w:pPr>
            <w:r w:rsidRPr="654F6B8A">
              <w:rPr>
                <w:rStyle w:val="PlaceholderText"/>
                <w:color w:val="auto"/>
                <w:sz w:val="20"/>
                <w:szCs w:val="20"/>
              </w:rPr>
              <w:t xml:space="preserve">Health &amp; Wellbeing – </w:t>
            </w:r>
            <w:r w:rsidR="0054649D" w:rsidRPr="654F6B8A">
              <w:rPr>
                <w:sz w:val="20"/>
                <w:szCs w:val="20"/>
              </w:rPr>
              <w:t>Healthy Lifestyle</w:t>
            </w:r>
          </w:p>
          <w:p w14:paraId="023A66AA" w14:textId="77777777" w:rsidR="00BF0AEB" w:rsidRDefault="00BF0AEB" w:rsidP="654F6B8A">
            <w:pPr>
              <w:rPr>
                <w:b/>
                <w:bCs/>
              </w:rPr>
            </w:pPr>
          </w:p>
          <w:p w14:paraId="792A9AC4" w14:textId="1A1A68FD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3C158A29" w14:textId="1B3DF58A" w:rsidR="007C0F3C" w:rsidRDefault="0054649D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Diet, exercise, lifestyle balance and healthy choices, and first aid</w:t>
            </w:r>
          </w:p>
        </w:tc>
        <w:tc>
          <w:tcPr>
            <w:tcW w:w="3515" w:type="dxa"/>
          </w:tcPr>
          <w:p w14:paraId="3FBA4CC5" w14:textId="77777777" w:rsidR="0016271F" w:rsidRDefault="0016271F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691FEF0A" w14:textId="770C6B88" w:rsidR="0016271F" w:rsidRDefault="0016271F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Relationships - </w:t>
            </w:r>
            <w:r w:rsidR="00746191" w:rsidRPr="654F6B8A">
              <w:rPr>
                <w:sz w:val="20"/>
                <w:szCs w:val="20"/>
              </w:rPr>
              <w:t>Intimate relationships</w:t>
            </w:r>
          </w:p>
          <w:p w14:paraId="09224BCC" w14:textId="77777777" w:rsidR="0016271F" w:rsidRDefault="0016271F" w:rsidP="654F6B8A">
            <w:pPr>
              <w:rPr>
                <w:b/>
                <w:bCs/>
              </w:rPr>
            </w:pPr>
          </w:p>
          <w:p w14:paraId="03C27993" w14:textId="77777777" w:rsidR="0016271F" w:rsidRDefault="0016271F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21620B4E" w14:textId="6C7FF5BC" w:rsidR="00E51993" w:rsidRDefault="00746191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Relationships and sex education including consent, contraception, the risks of STIs, and attitudes to pornography</w:t>
            </w:r>
          </w:p>
        </w:tc>
        <w:tc>
          <w:tcPr>
            <w:tcW w:w="3515" w:type="dxa"/>
          </w:tcPr>
          <w:p w14:paraId="7BFD2110" w14:textId="1CF865DB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Name:</w:t>
            </w:r>
          </w:p>
          <w:p w14:paraId="370C0D5C" w14:textId="767D9797" w:rsidR="000466B5" w:rsidRDefault="000466B5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 xml:space="preserve">Living in the wider world – </w:t>
            </w:r>
            <w:r w:rsidR="007673BA" w:rsidRPr="654F6B8A">
              <w:rPr>
                <w:sz w:val="20"/>
                <w:szCs w:val="20"/>
              </w:rPr>
              <w:t>Setting Goals</w:t>
            </w:r>
          </w:p>
          <w:p w14:paraId="2E7AC6FE" w14:textId="77777777" w:rsidR="000466B5" w:rsidRDefault="000466B5" w:rsidP="654F6B8A">
            <w:pPr>
              <w:rPr>
                <w:sz w:val="20"/>
                <w:szCs w:val="20"/>
              </w:rPr>
            </w:pPr>
          </w:p>
          <w:p w14:paraId="3C6A5A8F" w14:textId="06E8DD34" w:rsidR="007C0F3C" w:rsidRDefault="0BB1C1C2" w:rsidP="654F6B8A">
            <w:pPr>
              <w:rPr>
                <w:b/>
                <w:bCs/>
              </w:rPr>
            </w:pPr>
            <w:r w:rsidRPr="654F6B8A">
              <w:rPr>
                <w:b/>
                <w:bCs/>
              </w:rPr>
              <w:t>Unit Description:</w:t>
            </w:r>
          </w:p>
          <w:p w14:paraId="495882F5" w14:textId="63384A75" w:rsidR="007C0F3C" w:rsidRDefault="007673BA" w:rsidP="654F6B8A">
            <w:pPr>
              <w:rPr>
                <w:sz w:val="18"/>
                <w:szCs w:val="18"/>
              </w:rPr>
            </w:pPr>
            <w:r w:rsidRPr="654F6B8A">
              <w:rPr>
                <w:sz w:val="20"/>
                <w:szCs w:val="20"/>
              </w:rPr>
              <w:t>Learning strengths, career options and goal setting as part of the GCSE options process</w:t>
            </w:r>
          </w:p>
        </w:tc>
      </w:tr>
    </w:tbl>
    <w:p w14:paraId="2C078E63" w14:textId="77777777" w:rsidR="000E46AB" w:rsidRDefault="000E46AB"/>
    <w:sectPr w:rsidR="000E46AB" w:rsidSect="0070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4AFD" w14:textId="77777777" w:rsidR="00DF6B78" w:rsidRDefault="00DF6B78" w:rsidP="007041B4">
      <w:pPr>
        <w:spacing w:after="0" w:line="240" w:lineRule="auto"/>
      </w:pPr>
      <w:r>
        <w:separator/>
      </w:r>
    </w:p>
  </w:endnote>
  <w:endnote w:type="continuationSeparator" w:id="0">
    <w:p w14:paraId="40701CB6" w14:textId="77777777" w:rsidR="00DF6B78" w:rsidRDefault="00DF6B78" w:rsidP="007041B4">
      <w:pPr>
        <w:spacing w:after="0" w:line="240" w:lineRule="auto"/>
      </w:pPr>
      <w:r>
        <w:continuationSeparator/>
      </w:r>
    </w:p>
  </w:endnote>
  <w:endnote w:type="continuationNotice" w:id="1">
    <w:p w14:paraId="085FA98C" w14:textId="77777777" w:rsidR="00635FE9" w:rsidRDefault="00635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568A" w14:textId="77777777" w:rsidR="009C7388" w:rsidRDefault="009C7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104D" w14:textId="77777777" w:rsidR="009C7388" w:rsidRDefault="009C7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E9DB" w14:textId="77777777" w:rsidR="009C7388" w:rsidRDefault="009C7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7CAD" w14:textId="77777777" w:rsidR="00DF6B78" w:rsidRDefault="00DF6B78" w:rsidP="007041B4">
      <w:pPr>
        <w:spacing w:after="0" w:line="240" w:lineRule="auto"/>
      </w:pPr>
      <w:r>
        <w:separator/>
      </w:r>
    </w:p>
  </w:footnote>
  <w:footnote w:type="continuationSeparator" w:id="0">
    <w:p w14:paraId="45150467" w14:textId="77777777" w:rsidR="00DF6B78" w:rsidRDefault="00DF6B78" w:rsidP="007041B4">
      <w:pPr>
        <w:spacing w:after="0" w:line="240" w:lineRule="auto"/>
      </w:pPr>
      <w:r>
        <w:continuationSeparator/>
      </w:r>
    </w:p>
  </w:footnote>
  <w:footnote w:type="continuationNotice" w:id="1">
    <w:p w14:paraId="13199960" w14:textId="77777777" w:rsidR="00635FE9" w:rsidRDefault="00635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507A" w14:textId="77777777" w:rsidR="009C7388" w:rsidRDefault="009C7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Content>
      <w:p w14:paraId="7013CFA7" w14:textId="77777777" w:rsidR="007041B4" w:rsidRDefault="007041B4">
        <w:pPr>
          <w:pStyle w:val="Header"/>
        </w:pPr>
        <w:r>
          <w:t>[Type here]</w:t>
        </w:r>
      </w:p>
    </w:sdtContent>
  </w:sdt>
  <w:p w14:paraId="1AF447FE" w14:textId="77777777" w:rsidR="007041B4" w:rsidRDefault="00704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786B" w14:textId="3A5D3711" w:rsidR="007041B4" w:rsidRDefault="009C7388" w:rsidP="007041B4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251669C9" wp14:editId="6A18982D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B4">
      <w:rPr>
        <w:rFonts w:ascii="Calibri" w:hAnsi="Calibri" w:cs="Calibri"/>
        <w:b/>
        <w:bCs/>
        <w:color w:val="003366"/>
        <w:shd w:val="clear" w:color="auto" w:fill="FFFFFF"/>
      </w:rPr>
      <w:br/>
    </w:r>
    <w:r w:rsidR="003319B4" w:rsidRPr="003319B4">
      <w:rPr>
        <w:rStyle w:val="TitleChar"/>
        <w:sz w:val="40"/>
        <w:szCs w:val="40"/>
      </w:rPr>
      <w:t>Key Stage 3 Curriculum Map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0402E"/>
    <w:rsid w:val="0003732B"/>
    <w:rsid w:val="000438AF"/>
    <w:rsid w:val="000466B5"/>
    <w:rsid w:val="00056265"/>
    <w:rsid w:val="000C5950"/>
    <w:rsid w:val="000E46AB"/>
    <w:rsid w:val="000E7133"/>
    <w:rsid w:val="0016271F"/>
    <w:rsid w:val="001D58AD"/>
    <w:rsid w:val="001E41EE"/>
    <w:rsid w:val="0023260A"/>
    <w:rsid w:val="00233E9A"/>
    <w:rsid w:val="00297E2B"/>
    <w:rsid w:val="002A1C3B"/>
    <w:rsid w:val="002A5987"/>
    <w:rsid w:val="0032057B"/>
    <w:rsid w:val="003319B4"/>
    <w:rsid w:val="003A0907"/>
    <w:rsid w:val="00460BF8"/>
    <w:rsid w:val="00477FA9"/>
    <w:rsid w:val="004C66DF"/>
    <w:rsid w:val="00523EA5"/>
    <w:rsid w:val="00525DEB"/>
    <w:rsid w:val="0054649D"/>
    <w:rsid w:val="005522F6"/>
    <w:rsid w:val="005A2312"/>
    <w:rsid w:val="005B537A"/>
    <w:rsid w:val="005F1E72"/>
    <w:rsid w:val="006020E1"/>
    <w:rsid w:val="00635FE9"/>
    <w:rsid w:val="00663B53"/>
    <w:rsid w:val="006967AC"/>
    <w:rsid w:val="006D459E"/>
    <w:rsid w:val="007041B4"/>
    <w:rsid w:val="00746191"/>
    <w:rsid w:val="007673BA"/>
    <w:rsid w:val="00775ADF"/>
    <w:rsid w:val="007836B2"/>
    <w:rsid w:val="007C0F3C"/>
    <w:rsid w:val="00814703"/>
    <w:rsid w:val="00840EDA"/>
    <w:rsid w:val="00866541"/>
    <w:rsid w:val="00892120"/>
    <w:rsid w:val="008B7A30"/>
    <w:rsid w:val="00920CA8"/>
    <w:rsid w:val="0098532C"/>
    <w:rsid w:val="009C282A"/>
    <w:rsid w:val="009C7388"/>
    <w:rsid w:val="009F5ABB"/>
    <w:rsid w:val="00A106D6"/>
    <w:rsid w:val="00A504C0"/>
    <w:rsid w:val="00A65870"/>
    <w:rsid w:val="00A968CA"/>
    <w:rsid w:val="00B13236"/>
    <w:rsid w:val="00B50B41"/>
    <w:rsid w:val="00B50B62"/>
    <w:rsid w:val="00B5688A"/>
    <w:rsid w:val="00B67C20"/>
    <w:rsid w:val="00BA4687"/>
    <w:rsid w:val="00BB0653"/>
    <w:rsid w:val="00BF0AEB"/>
    <w:rsid w:val="00C052B3"/>
    <w:rsid w:val="00CC7363"/>
    <w:rsid w:val="00CD3416"/>
    <w:rsid w:val="00CE567B"/>
    <w:rsid w:val="00D304EF"/>
    <w:rsid w:val="00D5610B"/>
    <w:rsid w:val="00D8169E"/>
    <w:rsid w:val="00DB75B9"/>
    <w:rsid w:val="00DC5716"/>
    <w:rsid w:val="00DF6B78"/>
    <w:rsid w:val="00E24D2B"/>
    <w:rsid w:val="00E51993"/>
    <w:rsid w:val="00E64E5B"/>
    <w:rsid w:val="00ED42D0"/>
    <w:rsid w:val="00EE089E"/>
    <w:rsid w:val="00F260C4"/>
    <w:rsid w:val="00F507B7"/>
    <w:rsid w:val="00F54B67"/>
    <w:rsid w:val="00FC4373"/>
    <w:rsid w:val="00FC7455"/>
    <w:rsid w:val="00FD6D3E"/>
    <w:rsid w:val="0316199C"/>
    <w:rsid w:val="06A544B0"/>
    <w:rsid w:val="0BB1C1C2"/>
    <w:rsid w:val="1FF98597"/>
    <w:rsid w:val="24CCF6BA"/>
    <w:rsid w:val="36E81012"/>
    <w:rsid w:val="57107E9F"/>
    <w:rsid w:val="58B6957A"/>
    <w:rsid w:val="5AAC32FA"/>
    <w:rsid w:val="654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544B0"/>
  <w15:chartTrackingRefBased/>
  <w15:docId w15:val="{38C22A5A-1CB6-4FAD-9D0E-06380693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477FA9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477FA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477FA9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477FA9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477FA9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477FA9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477FA9" w:rsidRDefault="001D58AD" w:rsidP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477FA9" w:rsidRDefault="001D58AD" w:rsidP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4AD4C61A94633B69F21F9FAB6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9242-7595-454D-9CA0-DDEA37F2BFB2}"/>
      </w:docPartPr>
      <w:docPartBody>
        <w:p w:rsidR="00FA4F26" w:rsidRDefault="00477FA9" w:rsidP="00477FA9">
          <w:pPr>
            <w:pStyle w:val="EE54AD4C61A94633B69F21F9FAB6EA5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5B1187F8B44D68AF828B6E2A4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7179-D774-4837-8962-E18180FE8243}"/>
      </w:docPartPr>
      <w:docPartBody>
        <w:p w:rsidR="00FA4F26" w:rsidRDefault="00477FA9" w:rsidP="00477FA9">
          <w:pPr>
            <w:pStyle w:val="B445B1187F8B44D68AF828B6E2A4CB4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092C39"/>
    <w:rsid w:val="00165C6C"/>
    <w:rsid w:val="001D58AD"/>
    <w:rsid w:val="00477FA9"/>
    <w:rsid w:val="00FA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477FA9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  <w:style w:type="paragraph" w:customStyle="1" w:styleId="EE54AD4C61A94633B69F21F9FAB6EA57">
    <w:name w:val="EE54AD4C61A94633B69F21F9FAB6EA57"/>
    <w:rsid w:val="00477FA9"/>
  </w:style>
  <w:style w:type="paragraph" w:customStyle="1" w:styleId="B445B1187F8B44D68AF828B6E2A4CB41">
    <w:name w:val="B445B1187F8B44D68AF828B6E2A4CB41"/>
    <w:rsid w:val="00477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11886-21A1-43DA-8863-3B383FA14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9ECC3-6AB7-4CFA-B85A-9FC251B1BCD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505974a-77ee-4161-a489-f6308efe64f7"/>
    <ds:schemaRef ds:uri="http://purl.org/dc/terms/"/>
    <ds:schemaRef ds:uri="http://schemas.microsoft.com/office/infopath/2007/PartnerControls"/>
    <ds:schemaRef ds:uri="05bf84e9-d812-4326-9d80-9e745f181f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4AE2F-1706-4731-B163-4E40D8BB1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4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Tracy Day (Furrowfield)</cp:lastModifiedBy>
  <cp:revision>67</cp:revision>
  <dcterms:created xsi:type="dcterms:W3CDTF">2022-08-26T19:20:00Z</dcterms:created>
  <dcterms:modified xsi:type="dcterms:W3CDTF">2023-09-28T01:02:00Z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3733700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